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37" w:rsidRPr="007C7BAD" w:rsidRDefault="00367337" w:rsidP="007C7BA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64462197"/>
      <w:r w:rsidRPr="007C7BAD">
        <w:rPr>
          <w:rFonts w:ascii="Arial" w:eastAsia="Times New Roman" w:hAnsi="Arial" w:cs="Arial"/>
          <w:bCs/>
          <w:sz w:val="24"/>
          <w:szCs w:val="24"/>
          <w:lang w:eastAsia="pl-PL"/>
        </w:rPr>
        <w:t>ZARZĄDZENIE NR 21/2021/2022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Dyrektora Szkoły Podstawowej nr 400</w:t>
      </w:r>
    </w:p>
    <w:p w:rsidR="003E2C9A" w:rsidRPr="007C7BAD" w:rsidRDefault="003E2C9A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im. Marii Skłodowskiej-Curie w Warszawie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z dnia 21 lutego 2022 r.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bookmarkStart w:id="1" w:name="_Hlk58924103"/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 xml:space="preserve">powołania Komisji Rekrutacyjnej do przeprowadzenia postępowania rekrutacyjnego do klasy siódmej dwujęzycznej w Szkole Podstawowej nr 400 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im. Marii Skłodowskiej-Curie w Warszawie</w:t>
      </w:r>
      <w:bookmarkEnd w:id="1"/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Podstawa prawna: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 xml:space="preserve">- Ustawa z dnia 14 grudnia 2016 r. Prawo oświatowe (Dz. U. z 2019 r. poz. 1148 z </w:t>
      </w:r>
      <w:proofErr w:type="spellStart"/>
      <w:r w:rsidRPr="007C7BA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7C7BAD">
        <w:rPr>
          <w:rFonts w:ascii="Arial" w:eastAsia="Times New Roman" w:hAnsi="Arial" w:cs="Arial"/>
          <w:sz w:val="24"/>
          <w:szCs w:val="24"/>
          <w:lang w:eastAsia="pl-PL"/>
        </w:rPr>
        <w:t>. zm.);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 xml:space="preserve">- Rozporządzenie Ministra Edukacji Narodowej z dnia 21 sierpnia 2019 r. w sprawie przeprowadzania postępowania rekrutacyjnego oraz postępowania uzupełniającego </w:t>
      </w:r>
      <w:r w:rsidRPr="007C7BAD">
        <w:rPr>
          <w:rFonts w:ascii="Arial" w:eastAsia="Times New Roman" w:hAnsi="Arial" w:cs="Arial"/>
          <w:sz w:val="24"/>
          <w:szCs w:val="24"/>
          <w:lang w:eastAsia="pl-PL"/>
        </w:rPr>
        <w:br/>
        <w:t>do publicznych przedszkoli, szkół, placówek i centrów (Dz. U. poz. 1737);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 xml:space="preserve">- Uchwały Nr XLI/1062/2017 Rady m.st. Warszawy z dnia 9 lutego 2017 r. w sprawie składania wniosków o przyjęcie do publicznych przedszkoli, oddziałów przedszkolnych w szkołach podstawowych oraz szkół podstawowych prowadzonych przez m.st. Warszawę (Dz. Urz. Woj. </w:t>
      </w:r>
      <w:proofErr w:type="spellStart"/>
      <w:r w:rsidRPr="007C7BAD">
        <w:rPr>
          <w:rFonts w:ascii="Arial" w:eastAsia="Times New Roman" w:hAnsi="Arial" w:cs="Arial"/>
          <w:sz w:val="24"/>
          <w:szCs w:val="24"/>
          <w:lang w:eastAsia="pl-PL"/>
        </w:rPr>
        <w:t>Maz</w:t>
      </w:r>
      <w:proofErr w:type="spellEnd"/>
      <w:r w:rsidRPr="007C7BAD">
        <w:rPr>
          <w:rFonts w:ascii="Arial" w:eastAsia="Times New Roman" w:hAnsi="Arial" w:cs="Arial"/>
          <w:sz w:val="24"/>
          <w:szCs w:val="24"/>
          <w:lang w:eastAsia="pl-PL"/>
        </w:rPr>
        <w:t>. poz. 1645).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:rsidR="00367337" w:rsidRPr="007C7BAD" w:rsidRDefault="00367337" w:rsidP="007C7B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Dyrektor szkoły powołuje K</w:t>
      </w:r>
      <w:r w:rsidRPr="007C7BAD">
        <w:rPr>
          <w:rFonts w:ascii="Arial" w:hAnsi="Arial" w:cs="Arial"/>
          <w:sz w:val="24"/>
          <w:szCs w:val="24"/>
        </w:rPr>
        <w:t xml:space="preserve">omisję Rekrutacyjną do przeprowadzenia postępowania rekrutacyjnego (podstawowego i uzupełniającego) do klasy siódmej dwujęzycznej w Szkole Podstawowej nr 400 im. Marii Skłodowskiej-Curie w Warszawie na rok szkolny 2022/2023 </w:t>
      </w:r>
      <w:r w:rsidRPr="007C7BAD">
        <w:rPr>
          <w:rFonts w:ascii="Arial" w:hAnsi="Arial" w:cs="Arial"/>
          <w:sz w:val="24"/>
          <w:szCs w:val="24"/>
        </w:rPr>
        <w:br/>
        <w:t>w następującym składzie:</w:t>
      </w:r>
    </w:p>
    <w:p w:rsidR="00367337" w:rsidRPr="007C7BAD" w:rsidRDefault="00367337" w:rsidP="007C7B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67337" w:rsidRPr="007C7BAD" w:rsidRDefault="00367337" w:rsidP="007C7BA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C7BAD">
        <w:rPr>
          <w:rFonts w:ascii="Arial" w:hAnsi="Arial" w:cs="Arial"/>
          <w:sz w:val="24"/>
          <w:szCs w:val="24"/>
        </w:rPr>
        <w:t>Małgorzata Binkowska – przewodniczący komisji</w:t>
      </w:r>
    </w:p>
    <w:p w:rsidR="00367337" w:rsidRPr="007C7BAD" w:rsidRDefault="00367337" w:rsidP="007C7BA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C7BAD">
        <w:rPr>
          <w:rFonts w:ascii="Arial" w:hAnsi="Arial" w:cs="Arial"/>
          <w:sz w:val="24"/>
          <w:szCs w:val="24"/>
        </w:rPr>
        <w:t>Agnieszka Andrzejewska – członek komisji</w:t>
      </w:r>
    </w:p>
    <w:p w:rsidR="00367337" w:rsidRPr="007C7BAD" w:rsidRDefault="00367337" w:rsidP="007C7BA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C7BAD">
        <w:rPr>
          <w:rFonts w:ascii="Arial" w:hAnsi="Arial" w:cs="Arial"/>
          <w:sz w:val="24"/>
          <w:szCs w:val="24"/>
        </w:rPr>
        <w:t>Bogumiła Żonkowska-Krajewska – członek komisji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§ 2.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 xml:space="preserve">Komisja Rekrutacyjna działa od dnia rozpoczęcia naboru dzieci do siódmej dwujęzycznej </w:t>
      </w:r>
      <w:r w:rsidRPr="007C7BA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szkole podstawowej na rok szkolny 2022/2023 do zakończenia postępowania </w:t>
      </w:r>
      <w:r w:rsidRPr="007C7BA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rekrutacyjnego na rok szkolny 2022/2023 nie później niż do 30 sierpnia roku szkolnego poprzedzającego rok szkolny, na który jest przeprowadzone postępowanie rekrutacyjne.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§ 3.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Do zadań Komisji Rekrutacyjnej należy:</w:t>
      </w:r>
    </w:p>
    <w:p w:rsidR="00367337" w:rsidRPr="007C7BAD" w:rsidRDefault="00367337" w:rsidP="007C7BAD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Ustalenie wyników postępowania rekrutacyjnego i podanie do publicznej wiadomości kandydatów przyjętych do szkoły.</w:t>
      </w:r>
    </w:p>
    <w:p w:rsidR="00367337" w:rsidRPr="007C7BAD" w:rsidRDefault="00367337" w:rsidP="007C7BAD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Przeprowadzenie postępowania uzupełniającego, w przypadku dysponowania wolnymi miejscami.</w:t>
      </w:r>
    </w:p>
    <w:p w:rsidR="00367337" w:rsidRPr="007C7BAD" w:rsidRDefault="00367337" w:rsidP="007C7BAD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Sporządzenie protokołu postępowania rekrutacyjnego oraz postępowania uzupełniającego.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§ 4.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Szkolna Komisja Rekrutacyjna przyjmie kandydata do szkoły podstawowej, jeżeli w wyniku postępowania rekrutacyjnego kandydat został zakwalifikowany oraz złożył wymagane dokumenty, wymienione w Regulaminie rekrutacji.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64465200"/>
      <w:r w:rsidRPr="007C7BAD">
        <w:rPr>
          <w:rFonts w:ascii="Arial" w:eastAsia="Times New Roman" w:hAnsi="Arial" w:cs="Arial"/>
          <w:sz w:val="24"/>
          <w:szCs w:val="24"/>
          <w:lang w:eastAsia="pl-PL"/>
        </w:rPr>
        <w:t>§ 5.</w:t>
      </w:r>
    </w:p>
    <w:bookmarkEnd w:id="2"/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 xml:space="preserve">W terminie 7 dni od dnia podania do publicznej wiadomości listy kandydatów przyjętych </w:t>
      </w:r>
      <w:r w:rsidRPr="007C7BAD">
        <w:rPr>
          <w:rFonts w:ascii="Arial" w:eastAsia="Times New Roman" w:hAnsi="Arial" w:cs="Arial"/>
          <w:sz w:val="24"/>
          <w:szCs w:val="24"/>
          <w:lang w:eastAsia="pl-PL"/>
        </w:rPr>
        <w:br/>
        <w:t>i kandydatów nieprzyjętych, rodzic (opiekun prawny) kandydata może wystąpić do komisji rekrutacyjnej z wnioskiem o sporządzenie uzasadnienia odmowy przyjęcia kandydata do danej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 xml:space="preserve">publicznej szkoły podstawowej. Szkolna Komisja Rekrutacyjna sporządza uzasadnienie </w:t>
      </w:r>
      <w:r w:rsidRPr="007C7BAD">
        <w:rPr>
          <w:rFonts w:ascii="Arial" w:eastAsia="Times New Roman" w:hAnsi="Arial" w:cs="Arial"/>
          <w:sz w:val="24"/>
          <w:szCs w:val="24"/>
          <w:lang w:eastAsia="pl-PL"/>
        </w:rPr>
        <w:br/>
        <w:t>w terminie 5 dni od dnia wystąpienia rodzica kandydata z w/w wnioskiem.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64465417"/>
      <w:r w:rsidRPr="007C7BAD">
        <w:rPr>
          <w:rFonts w:ascii="Arial" w:eastAsia="Times New Roman" w:hAnsi="Arial" w:cs="Arial"/>
          <w:sz w:val="24"/>
          <w:szCs w:val="24"/>
          <w:lang w:eastAsia="pl-PL"/>
        </w:rPr>
        <w:t>§ 6.</w:t>
      </w:r>
    </w:p>
    <w:bookmarkEnd w:id="3"/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 xml:space="preserve">Szkolna Komisja Rekrutacyjna poda do publicznej wiadomości poprzez umieszczenie </w:t>
      </w:r>
      <w:r w:rsidRPr="007C7BAD">
        <w:rPr>
          <w:rFonts w:ascii="Arial" w:eastAsia="Times New Roman" w:hAnsi="Arial" w:cs="Arial"/>
          <w:sz w:val="24"/>
          <w:szCs w:val="24"/>
          <w:lang w:eastAsia="pl-PL"/>
        </w:rPr>
        <w:br/>
        <w:t>w widocznym miejscu w siedzibie szkoły (lista w sekretariacie szkoły oraz na tablicy ogłoszeń przy sekretariacie szkoły) listy uczniów w poszczególnych oddziałach najpóźniej do dnia podanego w odpowiednim rozporządzeniu ustalonym w późniejszym czasie.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§ 7.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Szkolna Komisja Rekrutacyjna, w terminach ustalonych przez stosowne rozporządzenia przedstawionych w późniejszym czasie, przeprowadzi rekrutacyjne postępowanie uzupełniające dla kandydatów w przypadku posiadania wolnych miejsc w szkole.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§ 8.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szkoły.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64461353"/>
      <w:r w:rsidRPr="007C7BAD">
        <w:rPr>
          <w:rFonts w:ascii="Arial" w:eastAsia="Times New Roman" w:hAnsi="Arial" w:cs="Arial"/>
          <w:sz w:val="24"/>
          <w:szCs w:val="24"/>
          <w:lang w:eastAsia="pl-PL"/>
        </w:rPr>
        <w:t>§ 9.</w:t>
      </w:r>
    </w:p>
    <w:bookmarkEnd w:id="4"/>
    <w:p w:rsidR="00367337" w:rsidRPr="007C7BAD" w:rsidRDefault="00367337" w:rsidP="007C7BA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podpisania.</w:t>
      </w:r>
    </w:p>
    <w:p w:rsidR="007C7BAD" w:rsidRDefault="007C7BAD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2271" w:rsidRDefault="00FA2271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GoBack"/>
      <w:bookmarkEnd w:id="5"/>
      <w:r w:rsidRPr="007C7BAD">
        <w:rPr>
          <w:rFonts w:ascii="Arial" w:eastAsia="Times New Roman" w:hAnsi="Arial" w:cs="Arial"/>
          <w:sz w:val="24"/>
          <w:szCs w:val="24"/>
          <w:lang w:eastAsia="pl-PL"/>
        </w:rPr>
        <w:t>Ewa Kubacka</w:t>
      </w:r>
    </w:p>
    <w:p w:rsidR="007C7BAD" w:rsidRPr="007C7BAD" w:rsidRDefault="007C7BAD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/-/</w:t>
      </w:r>
    </w:p>
    <w:p w:rsidR="00FA2271" w:rsidRPr="007C7BAD" w:rsidRDefault="00FA2271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Dyrektor Szkoły Podstawowej nr 400</w:t>
      </w:r>
    </w:p>
    <w:p w:rsidR="00FA2271" w:rsidRPr="007C7BAD" w:rsidRDefault="00FA2271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BAD">
        <w:rPr>
          <w:rFonts w:ascii="Arial" w:eastAsia="Times New Roman" w:hAnsi="Arial" w:cs="Arial"/>
          <w:sz w:val="24"/>
          <w:szCs w:val="24"/>
          <w:lang w:eastAsia="pl-PL"/>
        </w:rPr>
        <w:t>im. Marii Skłodowskiej - Curie w Warszawie</w:t>
      </w: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337" w:rsidRPr="007C7BAD" w:rsidRDefault="00367337" w:rsidP="007C7B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:rsidR="00367337" w:rsidRPr="007C7BAD" w:rsidRDefault="00367337" w:rsidP="007C7BAD">
      <w:pPr>
        <w:spacing w:line="360" w:lineRule="auto"/>
        <w:rPr>
          <w:rFonts w:ascii="Arial" w:hAnsi="Arial" w:cs="Arial"/>
          <w:sz w:val="24"/>
          <w:szCs w:val="24"/>
        </w:rPr>
      </w:pPr>
    </w:p>
    <w:p w:rsidR="00367337" w:rsidRPr="007C7BAD" w:rsidRDefault="00367337" w:rsidP="007C7BAD">
      <w:pPr>
        <w:spacing w:line="360" w:lineRule="auto"/>
        <w:rPr>
          <w:rFonts w:ascii="Arial" w:hAnsi="Arial" w:cs="Arial"/>
          <w:sz w:val="24"/>
          <w:szCs w:val="24"/>
        </w:rPr>
      </w:pPr>
    </w:p>
    <w:p w:rsidR="007E47FC" w:rsidRPr="007C7BAD" w:rsidRDefault="007E47FC" w:rsidP="007C7BA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E47FC" w:rsidRPr="007C7BAD" w:rsidSect="001751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B56" w:rsidRDefault="00BE2B56">
      <w:pPr>
        <w:spacing w:after="0" w:line="240" w:lineRule="auto"/>
      </w:pPr>
      <w:r>
        <w:separator/>
      </w:r>
    </w:p>
  </w:endnote>
  <w:endnote w:type="continuationSeparator" w:id="0">
    <w:p w:rsidR="00BE2B56" w:rsidRDefault="00BE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2416963"/>
      <w:docPartObj>
        <w:docPartGallery w:val="Page Numbers (Bottom of Page)"/>
        <w:docPartUnique/>
      </w:docPartObj>
    </w:sdtPr>
    <w:sdtEndPr/>
    <w:sdtContent>
      <w:p w:rsidR="00C66A56" w:rsidRDefault="00C967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51EF" w:rsidRDefault="00BE2B56" w:rsidP="001751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B56" w:rsidRDefault="00BE2B56">
      <w:pPr>
        <w:spacing w:after="0" w:line="240" w:lineRule="auto"/>
      </w:pPr>
      <w:r>
        <w:separator/>
      </w:r>
    </w:p>
  </w:footnote>
  <w:footnote w:type="continuationSeparator" w:id="0">
    <w:p w:rsidR="00BE2B56" w:rsidRDefault="00BE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7580"/>
    <w:multiLevelType w:val="hybridMultilevel"/>
    <w:tmpl w:val="154A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72D02"/>
    <w:multiLevelType w:val="hybridMultilevel"/>
    <w:tmpl w:val="DADC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37"/>
    <w:rsid w:val="00367337"/>
    <w:rsid w:val="003E2C9A"/>
    <w:rsid w:val="00563029"/>
    <w:rsid w:val="005F2012"/>
    <w:rsid w:val="007C7BAD"/>
    <w:rsid w:val="007E47FC"/>
    <w:rsid w:val="0086061E"/>
    <w:rsid w:val="00A54FD5"/>
    <w:rsid w:val="00BE2B56"/>
    <w:rsid w:val="00C96707"/>
    <w:rsid w:val="00CE1A4F"/>
    <w:rsid w:val="00FA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D34F"/>
  <w15:chartTrackingRefBased/>
  <w15:docId w15:val="{C63035E9-7C67-48A8-A7BB-56472AB2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337"/>
  </w:style>
  <w:style w:type="paragraph" w:styleId="Akapitzlist">
    <w:name w:val="List Paragraph"/>
    <w:basedOn w:val="Normalny"/>
    <w:uiPriority w:val="34"/>
    <w:qFormat/>
    <w:rsid w:val="0036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Szymon Pagórek</cp:lastModifiedBy>
  <cp:revision>6</cp:revision>
  <cp:lastPrinted>2022-03-01T12:12:00Z</cp:lastPrinted>
  <dcterms:created xsi:type="dcterms:W3CDTF">2022-02-28T10:11:00Z</dcterms:created>
  <dcterms:modified xsi:type="dcterms:W3CDTF">2022-10-21T10:30:00Z</dcterms:modified>
</cp:coreProperties>
</file>