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BE" w:rsidRPr="00845D3C" w:rsidRDefault="002A05BE" w:rsidP="00845D3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4462197"/>
      <w:r w:rsidRPr="00845D3C">
        <w:rPr>
          <w:rFonts w:ascii="Arial" w:eastAsia="Times New Roman" w:hAnsi="Arial" w:cs="Arial"/>
          <w:bCs/>
          <w:sz w:val="24"/>
          <w:szCs w:val="24"/>
          <w:lang w:eastAsia="pl-PL"/>
        </w:rPr>
        <w:t>ZARZĄDZENIE NR 19/2021/2022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Dyrektora Szkoły Podstawowej nr 400</w:t>
      </w:r>
    </w:p>
    <w:p w:rsidR="00BE58BA" w:rsidRPr="00845D3C" w:rsidRDefault="00BE58BA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z dnia 21 lutego 2022 r.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1" w:name="_Hlk58924103"/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Rekrutacyjnej do przeprowadzenia postępowania rekrutacyjnego do klasy pierwszej w Szkole Podstawowej nr 400 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97029069"/>
      <w:r w:rsidRPr="00845D3C">
        <w:rPr>
          <w:rFonts w:ascii="Arial" w:eastAsia="Times New Roman" w:hAnsi="Arial" w:cs="Arial"/>
          <w:sz w:val="24"/>
          <w:szCs w:val="24"/>
          <w:lang w:eastAsia="pl-PL"/>
        </w:rPr>
        <w:t>im. Marii Skłodowskiej-Curie</w:t>
      </w:r>
      <w:r w:rsidR="00E744CA"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 w Warszawie</w:t>
      </w:r>
    </w:p>
    <w:bookmarkEnd w:id="1"/>
    <w:bookmarkEnd w:id="2"/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0E2027" w:rsidRPr="00845D3C" w:rsidRDefault="000E2027" w:rsidP="00845D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B2A29"/>
        </w:rPr>
      </w:pPr>
      <w:r w:rsidRPr="00845D3C">
        <w:rPr>
          <w:rFonts w:ascii="Arial" w:hAnsi="Arial" w:cs="Arial"/>
          <w:color w:val="2B2A29"/>
        </w:rPr>
        <w:t xml:space="preserve">- Ustawa z dnia 14 grudnia 2016 r. Prawo oświatowe (Dz. U. z 2021 r. poz. 1082 z </w:t>
      </w:r>
      <w:proofErr w:type="spellStart"/>
      <w:r w:rsidRPr="00845D3C">
        <w:rPr>
          <w:rFonts w:ascii="Arial" w:hAnsi="Arial" w:cs="Arial"/>
          <w:color w:val="2B2A29"/>
        </w:rPr>
        <w:t>późn</w:t>
      </w:r>
      <w:proofErr w:type="spellEnd"/>
      <w:r w:rsidRPr="00845D3C">
        <w:rPr>
          <w:rFonts w:ascii="Arial" w:hAnsi="Arial" w:cs="Arial"/>
          <w:color w:val="2B2A29"/>
        </w:rPr>
        <w:t>. zm.)</w:t>
      </w:r>
    </w:p>
    <w:p w:rsidR="000E2027" w:rsidRPr="00845D3C" w:rsidRDefault="000E2027" w:rsidP="00845D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B2A29"/>
        </w:rPr>
      </w:pPr>
      <w:r w:rsidRPr="00845D3C">
        <w:rPr>
          <w:rFonts w:ascii="Arial" w:hAnsi="Arial" w:cs="Arial"/>
          <w:color w:val="2B2A29"/>
        </w:rPr>
        <w:t xml:space="preserve">- Art. 151 ust. 2 i 3 ww. ustawy z dnia 14 grudnia 2016 r. Prawo oświatowe (Dz. U. z 2021 r. poz. 1082 z </w:t>
      </w:r>
      <w:proofErr w:type="spellStart"/>
      <w:r w:rsidRPr="00845D3C">
        <w:rPr>
          <w:rFonts w:ascii="Arial" w:hAnsi="Arial" w:cs="Arial"/>
          <w:color w:val="2B2A29"/>
        </w:rPr>
        <w:t>późn</w:t>
      </w:r>
      <w:proofErr w:type="spellEnd"/>
      <w:r w:rsidRPr="00845D3C">
        <w:rPr>
          <w:rFonts w:ascii="Arial" w:hAnsi="Arial" w:cs="Arial"/>
          <w:color w:val="2B2A29"/>
        </w:rPr>
        <w:t xml:space="preserve">. </w:t>
      </w:r>
      <w:proofErr w:type="spellStart"/>
      <w:r w:rsidRPr="00845D3C">
        <w:rPr>
          <w:rFonts w:ascii="Arial" w:hAnsi="Arial" w:cs="Arial"/>
          <w:color w:val="2B2A29"/>
        </w:rPr>
        <w:t>zm</w:t>
      </w:r>
      <w:proofErr w:type="spellEnd"/>
      <w:r w:rsidRPr="00845D3C">
        <w:rPr>
          <w:rFonts w:ascii="Arial" w:hAnsi="Arial" w:cs="Arial"/>
          <w:color w:val="2B2A29"/>
        </w:rPr>
        <w:t>)</w:t>
      </w:r>
    </w:p>
    <w:p w:rsidR="000E2027" w:rsidRPr="00845D3C" w:rsidRDefault="000E2027" w:rsidP="00845D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B2A29"/>
        </w:rPr>
      </w:pPr>
      <w:r w:rsidRPr="00845D3C">
        <w:rPr>
          <w:rFonts w:ascii="Arial" w:hAnsi="Arial" w:cs="Arial"/>
          <w:color w:val="2B2A29"/>
        </w:rPr>
        <w:t>- 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</w:p>
    <w:p w:rsidR="000E2027" w:rsidRPr="00845D3C" w:rsidRDefault="000E2027" w:rsidP="00845D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B2A29"/>
        </w:rPr>
      </w:pPr>
      <w:r w:rsidRPr="00845D3C">
        <w:rPr>
          <w:rFonts w:ascii="Arial" w:hAnsi="Arial" w:cs="Arial"/>
          <w:color w:val="2B2A29"/>
        </w:rPr>
        <w:t>- Uchwała Rady m.st. Warszawy nr XLI/1060/2017 z dnia 9 lutego 2017 r. w sprawie określenia kryteriów rekrutacji do klas pierwszych szkół podstawowych prowadzonych przez m.st. Warszawę, liczby punktów za każde z tych kryteriów oraz dokumentów niezbędnych do ich potwierdzenia (ze zmianami).</w:t>
      </w:r>
    </w:p>
    <w:p w:rsidR="000E2027" w:rsidRPr="00845D3C" w:rsidRDefault="000E2027" w:rsidP="00845D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B2A29"/>
        </w:rPr>
      </w:pPr>
      <w:r w:rsidRPr="00845D3C">
        <w:rPr>
          <w:rFonts w:ascii="Arial" w:hAnsi="Arial" w:cs="Arial"/>
          <w:color w:val="2B2A29"/>
        </w:rPr>
        <w:t>- 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</w:p>
    <w:p w:rsidR="000E2027" w:rsidRPr="00845D3C" w:rsidRDefault="000E2027" w:rsidP="00845D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B2A29"/>
        </w:rPr>
      </w:pPr>
      <w:r w:rsidRPr="00845D3C">
        <w:rPr>
          <w:rFonts w:ascii="Arial" w:hAnsi="Arial" w:cs="Arial"/>
          <w:color w:val="2B2A29"/>
        </w:rPr>
        <w:t>- Ustawie z dnia 11 lutego 2016 r. o pomocy państwa w wychowaniu dzieci – Dz. U. z 2019 r. poz. 2407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2A05BE" w:rsidRPr="00845D3C" w:rsidRDefault="002A05BE" w:rsidP="00845D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Dyrektor szkoły powołuje K</w:t>
      </w:r>
      <w:r w:rsidRPr="00845D3C">
        <w:rPr>
          <w:rFonts w:ascii="Arial" w:hAnsi="Arial" w:cs="Arial"/>
          <w:sz w:val="24"/>
          <w:szCs w:val="24"/>
        </w:rPr>
        <w:t xml:space="preserve">omisję Rekrutacyjną do przeprowadzenia postępowania rekrutacyjnego (podstawowego i uzupełniającego) do klasy pierwszej Szkoły </w:t>
      </w:r>
      <w:r w:rsidR="00AE3D33" w:rsidRPr="00845D3C">
        <w:rPr>
          <w:rFonts w:ascii="Arial" w:hAnsi="Arial" w:cs="Arial"/>
          <w:sz w:val="24"/>
          <w:szCs w:val="24"/>
        </w:rPr>
        <w:br/>
      </w:r>
      <w:r w:rsidRPr="00845D3C">
        <w:rPr>
          <w:rFonts w:ascii="Arial" w:hAnsi="Arial" w:cs="Arial"/>
          <w:sz w:val="24"/>
          <w:szCs w:val="24"/>
        </w:rPr>
        <w:t>Podstawowej</w:t>
      </w:r>
      <w:r w:rsidR="00AE3D33" w:rsidRPr="00845D3C">
        <w:rPr>
          <w:rFonts w:ascii="Arial" w:hAnsi="Arial" w:cs="Arial"/>
          <w:sz w:val="24"/>
          <w:szCs w:val="24"/>
        </w:rPr>
        <w:t xml:space="preserve"> </w:t>
      </w:r>
      <w:r w:rsidRPr="00845D3C">
        <w:rPr>
          <w:rFonts w:ascii="Arial" w:hAnsi="Arial" w:cs="Arial"/>
          <w:sz w:val="24"/>
          <w:szCs w:val="24"/>
        </w:rPr>
        <w:t xml:space="preserve">nr 400 im. Marii Skłodowskiej-Curie w Warszawie na rok szkolny </w:t>
      </w:r>
      <w:r w:rsidRPr="00845D3C">
        <w:rPr>
          <w:rFonts w:ascii="Arial" w:hAnsi="Arial" w:cs="Arial"/>
          <w:sz w:val="24"/>
          <w:szCs w:val="24"/>
        </w:rPr>
        <w:lastRenderedPageBreak/>
        <w:t xml:space="preserve">2022/2023 </w:t>
      </w:r>
      <w:r w:rsidR="00AE3D33" w:rsidRPr="00845D3C">
        <w:rPr>
          <w:rFonts w:ascii="Arial" w:hAnsi="Arial" w:cs="Arial"/>
          <w:sz w:val="24"/>
          <w:szCs w:val="24"/>
        </w:rPr>
        <w:br/>
      </w:r>
      <w:r w:rsidRPr="00845D3C">
        <w:rPr>
          <w:rFonts w:ascii="Arial" w:hAnsi="Arial" w:cs="Arial"/>
          <w:sz w:val="24"/>
          <w:szCs w:val="24"/>
        </w:rPr>
        <w:t>w następującym składzie:</w:t>
      </w:r>
    </w:p>
    <w:p w:rsidR="002A05BE" w:rsidRPr="00845D3C" w:rsidRDefault="002A05BE" w:rsidP="00845D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05BE" w:rsidRPr="00845D3C" w:rsidRDefault="002A05BE" w:rsidP="00845D3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5D3C">
        <w:rPr>
          <w:rFonts w:ascii="Arial" w:hAnsi="Arial" w:cs="Arial"/>
          <w:sz w:val="24"/>
          <w:szCs w:val="24"/>
        </w:rPr>
        <w:t>Małgorzata Binkowska – przewodniczący komisji</w:t>
      </w:r>
    </w:p>
    <w:p w:rsidR="002A05BE" w:rsidRPr="00845D3C" w:rsidRDefault="002A05BE" w:rsidP="00845D3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5D3C">
        <w:rPr>
          <w:rFonts w:ascii="Arial" w:hAnsi="Arial" w:cs="Arial"/>
          <w:sz w:val="24"/>
          <w:szCs w:val="24"/>
        </w:rPr>
        <w:t>Agnieszka Jaśkiewicz – członek komisji</w:t>
      </w:r>
    </w:p>
    <w:p w:rsidR="002A05BE" w:rsidRPr="00845D3C" w:rsidRDefault="002A05BE" w:rsidP="00845D3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5D3C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845D3C">
        <w:rPr>
          <w:rFonts w:ascii="Arial" w:hAnsi="Arial" w:cs="Arial"/>
          <w:sz w:val="24"/>
          <w:szCs w:val="24"/>
        </w:rPr>
        <w:t>Domolewska</w:t>
      </w:r>
      <w:proofErr w:type="spellEnd"/>
      <w:r w:rsidRPr="00845D3C">
        <w:rPr>
          <w:rFonts w:ascii="Arial" w:hAnsi="Arial" w:cs="Arial"/>
          <w:sz w:val="24"/>
          <w:szCs w:val="24"/>
        </w:rPr>
        <w:t xml:space="preserve"> - członek komisji</w:t>
      </w:r>
    </w:p>
    <w:p w:rsidR="00EE620C" w:rsidRPr="00845D3C" w:rsidRDefault="00EE620C" w:rsidP="00845D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Komisja Rekrutacyjna działa od dnia rozpoczęcia naboru dzieci do klasy pierwszej szkoły podstawowej na rok szkolny 202</w:t>
      </w:r>
      <w:r w:rsidR="00AE3D33" w:rsidRPr="00845D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E3D33" w:rsidRPr="00845D3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 do zakończenia postępowania rekrutacyjnego </w:t>
      </w:r>
      <w:r w:rsidR="00AE3D33" w:rsidRPr="00845D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t>na rok szkolny 2021/2022 nie później niż do 30 sierpnia roku szkolnego poprzedzającego rok szkolny, na który jest przeprowadzone postępowanie rekrutacyjne.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Do zadań Komisji Rekrutacyjnej należy:</w:t>
      </w:r>
    </w:p>
    <w:p w:rsidR="002A05BE" w:rsidRPr="00845D3C" w:rsidRDefault="002A05BE" w:rsidP="00845D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Ustalenie wyników postępowania rekrutacyjnego i podanie do publicznej wiadomości kandydatów przyjętych do szkoły.</w:t>
      </w:r>
    </w:p>
    <w:p w:rsidR="002A05BE" w:rsidRPr="00845D3C" w:rsidRDefault="002A05BE" w:rsidP="00845D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Przeprowadzenie postępowania uzupełniającego, w przypadku dysponowania wolnymi miejscami.</w:t>
      </w:r>
    </w:p>
    <w:p w:rsidR="002A05BE" w:rsidRPr="00845D3C" w:rsidRDefault="002A05BE" w:rsidP="00845D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Sporządzenie protokołu postępowania rekrutacyjnego oraz postępowania uzupełniającego.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Szkolna Komisja Rekrutacyjna przyjmie kandydata do szkoły podstawowej, jeżeli w wyniku postępowania rekrutacyjnego kandydat został zakwalifikowany oraz złożył wymagane dokumenty, wymienione w Regulaminie rekrutacji.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64465200"/>
      <w:r w:rsidRPr="00845D3C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bookmarkEnd w:id="3"/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kandydatów nieprzyjętych, rodzic (opiekun prawny) kandydata może wystąpić do </w:t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komisji rekrutacyjnej z wnioskiem o sporządzenie uzasadnienia odmowy przyjęcia kandydata do danej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br/>
        <w:t>w terminie 5 dni od dnia wystąpienia rodzica kandydata z w/w wnioskiem.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64465417"/>
      <w:r w:rsidRPr="00845D3C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bookmarkEnd w:id="4"/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 xml:space="preserve">Szkolna Komisja Rekrutacyjna poda do publicznej wiadomości poprzez umieszczenie </w:t>
      </w:r>
      <w:r w:rsidRPr="00845D3C">
        <w:rPr>
          <w:rFonts w:ascii="Arial" w:eastAsia="Times New Roman" w:hAnsi="Arial" w:cs="Arial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§ 7.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szkoły.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64461353"/>
      <w:r w:rsidRPr="00845D3C">
        <w:rPr>
          <w:rFonts w:ascii="Arial" w:eastAsia="Times New Roman" w:hAnsi="Arial" w:cs="Arial"/>
          <w:sz w:val="24"/>
          <w:szCs w:val="24"/>
          <w:lang w:eastAsia="pl-PL"/>
        </w:rPr>
        <w:t>§ 9.</w:t>
      </w:r>
    </w:p>
    <w:bookmarkEnd w:id="5"/>
    <w:p w:rsidR="002A05BE" w:rsidRPr="00845D3C" w:rsidRDefault="002A05BE" w:rsidP="00845D3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2A05BE" w:rsidRPr="00845D3C" w:rsidRDefault="002A05BE" w:rsidP="00845D3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GoBack"/>
      <w:bookmarkEnd w:id="6"/>
    </w:p>
    <w:p w:rsidR="00373FDA" w:rsidRDefault="00373FDA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845D3C" w:rsidRPr="00845D3C" w:rsidRDefault="00845D3C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373FDA" w:rsidRPr="00845D3C" w:rsidRDefault="00373FDA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373FDA" w:rsidRPr="00845D3C" w:rsidRDefault="00373FDA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D3C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2A05BE" w:rsidRPr="00845D3C" w:rsidRDefault="002A05BE" w:rsidP="00845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7E47FC" w:rsidRPr="00845D3C" w:rsidRDefault="007E47FC" w:rsidP="00845D3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7FC" w:rsidRPr="00845D3C" w:rsidSect="00175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03" w:rsidRDefault="00050E03">
      <w:pPr>
        <w:spacing w:after="0" w:line="240" w:lineRule="auto"/>
      </w:pPr>
      <w:r>
        <w:separator/>
      </w:r>
    </w:p>
  </w:endnote>
  <w:endnote w:type="continuationSeparator" w:id="0">
    <w:p w:rsidR="00050E03" w:rsidRDefault="0005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:rsidR="00C66A56" w:rsidRDefault="00DB1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050E03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03" w:rsidRDefault="00050E03">
      <w:pPr>
        <w:spacing w:after="0" w:line="240" w:lineRule="auto"/>
      </w:pPr>
      <w:r>
        <w:separator/>
      </w:r>
    </w:p>
  </w:footnote>
  <w:footnote w:type="continuationSeparator" w:id="0">
    <w:p w:rsidR="00050E03" w:rsidRDefault="0005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580"/>
    <w:multiLevelType w:val="hybridMultilevel"/>
    <w:tmpl w:val="5DB6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E"/>
    <w:rsid w:val="00050E03"/>
    <w:rsid w:val="000E2027"/>
    <w:rsid w:val="00263893"/>
    <w:rsid w:val="002A05BE"/>
    <w:rsid w:val="00373FDA"/>
    <w:rsid w:val="00495F40"/>
    <w:rsid w:val="00631BD2"/>
    <w:rsid w:val="006F3778"/>
    <w:rsid w:val="00765E14"/>
    <w:rsid w:val="007E47FC"/>
    <w:rsid w:val="00845D3C"/>
    <w:rsid w:val="008D55D0"/>
    <w:rsid w:val="00AE3D33"/>
    <w:rsid w:val="00BE58BA"/>
    <w:rsid w:val="00D96BB7"/>
    <w:rsid w:val="00DB17E8"/>
    <w:rsid w:val="00E744CA"/>
    <w:rsid w:val="00E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BD45"/>
  <w15:chartTrackingRefBased/>
  <w15:docId w15:val="{306DC710-4B6D-4AD6-88E3-D207890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5BE"/>
  </w:style>
  <w:style w:type="paragraph" w:styleId="Akapitzlist">
    <w:name w:val="List Paragraph"/>
    <w:basedOn w:val="Normalny"/>
    <w:uiPriority w:val="34"/>
    <w:qFormat/>
    <w:rsid w:val="002A05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9</cp:revision>
  <cp:lastPrinted>2022-03-01T11:14:00Z</cp:lastPrinted>
  <dcterms:created xsi:type="dcterms:W3CDTF">2022-02-28T09:25:00Z</dcterms:created>
  <dcterms:modified xsi:type="dcterms:W3CDTF">2022-10-21T10:28:00Z</dcterms:modified>
</cp:coreProperties>
</file>